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B" w:rsidRPr="003D412B" w:rsidRDefault="00F6456B" w:rsidP="00D24F34">
      <w:pPr>
        <w:rPr>
          <w:rFonts w:ascii="Arial" w:hAnsi="Arial" w:cs="Arial"/>
          <w:noProof/>
        </w:rPr>
      </w:pPr>
      <w:bookmarkStart w:id="0" w:name="_GoBack"/>
      <w:bookmarkEnd w:id="0"/>
    </w:p>
    <w:p w:rsidR="00114882" w:rsidRPr="003D412B" w:rsidRDefault="00114882" w:rsidP="00D24F34">
      <w:pPr>
        <w:rPr>
          <w:rFonts w:ascii="Arial" w:hAnsi="Arial" w:cs="Arial"/>
          <w:b/>
          <w:noProof/>
        </w:rPr>
      </w:pPr>
    </w:p>
    <w:p w:rsidR="00114882" w:rsidRPr="003D412B" w:rsidRDefault="00114882" w:rsidP="00D24F34">
      <w:pPr>
        <w:rPr>
          <w:rFonts w:ascii="Arial" w:hAnsi="Arial" w:cs="Arial"/>
          <w:b/>
          <w:noProof/>
        </w:rPr>
      </w:pPr>
    </w:p>
    <w:p w:rsidR="004B6C0C" w:rsidRPr="003D412B" w:rsidRDefault="007B61E8" w:rsidP="00D24F34">
      <w:pPr>
        <w:rPr>
          <w:rFonts w:ascii="Arial" w:hAnsi="Arial" w:cs="Arial"/>
          <w:b/>
          <w:noProof/>
        </w:rPr>
      </w:pPr>
      <w:r w:rsidRPr="003D412B">
        <w:rPr>
          <w:rFonts w:ascii="Arial" w:hAnsi="Arial" w:cs="Arial"/>
          <w:b/>
          <w:noProof/>
        </w:rPr>
        <w:t>Think</w:t>
      </w:r>
      <w:r w:rsidR="004B6C0C" w:rsidRPr="003D412B">
        <w:rPr>
          <w:rFonts w:ascii="Arial" w:hAnsi="Arial" w:cs="Arial"/>
          <w:b/>
          <w:noProof/>
        </w:rPr>
        <w:t>Ninja</w:t>
      </w:r>
      <w:r w:rsidRPr="003D412B">
        <w:rPr>
          <w:rFonts w:ascii="Arial" w:hAnsi="Arial" w:cs="Arial"/>
          <w:b/>
          <w:noProof/>
        </w:rPr>
        <w:t xml:space="preserve"> - </w:t>
      </w:r>
      <w:r w:rsidR="00114882" w:rsidRPr="003D412B">
        <w:rPr>
          <w:rFonts w:ascii="Arial" w:hAnsi="Arial" w:cs="Arial"/>
          <w:b/>
          <w:noProof/>
        </w:rPr>
        <w:t xml:space="preserve"> a f</w:t>
      </w:r>
      <w:r w:rsidRPr="003D412B">
        <w:rPr>
          <w:rFonts w:ascii="Arial" w:hAnsi="Arial" w:cs="Arial"/>
          <w:b/>
          <w:noProof/>
        </w:rPr>
        <w:t>ree</w:t>
      </w:r>
      <w:r w:rsidR="004B6C0C" w:rsidRPr="003D412B">
        <w:rPr>
          <w:rFonts w:ascii="Arial" w:hAnsi="Arial" w:cs="Arial"/>
          <w:b/>
          <w:noProof/>
        </w:rPr>
        <w:t xml:space="preserve"> App</w:t>
      </w:r>
      <w:r w:rsidR="00EE49D7" w:rsidRPr="003D412B">
        <w:rPr>
          <w:rFonts w:ascii="Arial" w:hAnsi="Arial" w:cs="Arial"/>
          <w:b/>
          <w:noProof/>
        </w:rPr>
        <w:t xml:space="preserve"> to support </w:t>
      </w:r>
      <w:r w:rsidR="00114882" w:rsidRPr="003D412B">
        <w:rPr>
          <w:rFonts w:ascii="Arial" w:hAnsi="Arial" w:cs="Arial"/>
          <w:b/>
          <w:noProof/>
        </w:rPr>
        <w:t xml:space="preserve">children and young people </w:t>
      </w:r>
      <w:r w:rsidR="00EE49D7" w:rsidRPr="003D412B">
        <w:rPr>
          <w:rFonts w:ascii="Arial" w:hAnsi="Arial" w:cs="Arial"/>
          <w:b/>
          <w:noProof/>
        </w:rPr>
        <w:t xml:space="preserve">with </w:t>
      </w:r>
      <w:r w:rsidR="00114882" w:rsidRPr="003D412B">
        <w:rPr>
          <w:rFonts w:ascii="Arial" w:hAnsi="Arial" w:cs="Arial"/>
          <w:b/>
          <w:noProof/>
        </w:rPr>
        <w:t xml:space="preserve">their </w:t>
      </w:r>
      <w:r w:rsidR="00EE49D7" w:rsidRPr="003D412B">
        <w:rPr>
          <w:rFonts w:ascii="Arial" w:hAnsi="Arial" w:cs="Arial"/>
          <w:b/>
          <w:noProof/>
        </w:rPr>
        <w:t>mental health and emotional wellbe</w:t>
      </w:r>
      <w:r w:rsidR="0052555F" w:rsidRPr="003D412B">
        <w:rPr>
          <w:rFonts w:ascii="Arial" w:hAnsi="Arial" w:cs="Arial"/>
          <w:b/>
          <w:noProof/>
        </w:rPr>
        <w:t>ing in this time of uncertainty</w:t>
      </w:r>
    </w:p>
    <w:p w:rsidR="00ED5876" w:rsidRPr="003D412B" w:rsidRDefault="00ED5876" w:rsidP="00D24F34">
      <w:pPr>
        <w:rPr>
          <w:rFonts w:ascii="Arial" w:hAnsi="Arial" w:cs="Arial"/>
        </w:rPr>
      </w:pPr>
    </w:p>
    <w:p w:rsidR="009C45BC" w:rsidRPr="003D412B" w:rsidRDefault="00D24F34" w:rsidP="00D24F34">
      <w:pPr>
        <w:rPr>
          <w:rFonts w:ascii="Arial" w:hAnsi="Arial" w:cs="Arial"/>
        </w:rPr>
      </w:pPr>
      <w:r w:rsidRPr="003D412B">
        <w:rPr>
          <w:rFonts w:ascii="Arial" w:hAnsi="Arial" w:cs="Arial"/>
        </w:rPr>
        <w:t>The Coronavirus pandemic brings with it a significant amount of uncertainty and is therefore</w:t>
      </w:r>
      <w:r w:rsidR="009C45BC" w:rsidRPr="003D412B">
        <w:rPr>
          <w:rFonts w:ascii="Arial" w:hAnsi="Arial" w:cs="Arial"/>
        </w:rPr>
        <w:t xml:space="preserve"> likely to impact on children and young people in terms of their </w:t>
      </w:r>
      <w:r w:rsidR="00114882" w:rsidRPr="003D412B">
        <w:rPr>
          <w:rFonts w:ascii="Arial" w:hAnsi="Arial" w:cs="Arial"/>
        </w:rPr>
        <w:t xml:space="preserve">emotional wellbeing. </w:t>
      </w:r>
      <w:r w:rsidRPr="003D412B">
        <w:rPr>
          <w:rFonts w:ascii="Arial" w:hAnsi="Arial" w:cs="Arial"/>
        </w:rPr>
        <w:t>Children and young people may be feeling more stressed, anxious, worried and low as they absorb and react to the evolving Coronav</w:t>
      </w:r>
      <w:r w:rsidR="009C45BC" w:rsidRPr="003D412B">
        <w:rPr>
          <w:rFonts w:ascii="Arial" w:hAnsi="Arial" w:cs="Arial"/>
        </w:rPr>
        <w:t>irus situation. </w:t>
      </w:r>
      <w:r w:rsidR="009C45BC" w:rsidRPr="003D412B">
        <w:rPr>
          <w:rFonts w:ascii="Arial" w:hAnsi="Arial" w:cs="Arial"/>
        </w:rPr>
        <w:br/>
      </w:r>
    </w:p>
    <w:p w:rsidR="00D24F34" w:rsidRPr="003D412B" w:rsidRDefault="00114882" w:rsidP="00D24F34">
      <w:pPr>
        <w:rPr>
          <w:rFonts w:ascii="Arial" w:hAnsi="Arial" w:cs="Arial"/>
        </w:rPr>
      </w:pPr>
      <w:r w:rsidRPr="003D412B">
        <w:rPr>
          <w:rFonts w:ascii="Arial" w:hAnsi="Arial" w:cs="Arial"/>
        </w:rPr>
        <w:t>The</w:t>
      </w:r>
      <w:r w:rsidR="007B61E8" w:rsidRPr="003D412B">
        <w:rPr>
          <w:rFonts w:ascii="Arial" w:hAnsi="Arial" w:cs="Arial"/>
        </w:rPr>
        <w:t xml:space="preserve"> Think Ninja App</w:t>
      </w:r>
      <w:r w:rsidR="00985943" w:rsidRPr="003D412B">
        <w:rPr>
          <w:rFonts w:ascii="Arial" w:hAnsi="Arial" w:cs="Arial"/>
        </w:rPr>
        <w:t xml:space="preserve"> </w:t>
      </w:r>
      <w:r w:rsidRPr="003D412B">
        <w:rPr>
          <w:rFonts w:ascii="Arial" w:hAnsi="Arial" w:cs="Arial"/>
        </w:rPr>
        <w:t xml:space="preserve">is available </w:t>
      </w:r>
      <w:r w:rsidR="00985943" w:rsidRPr="003D412B">
        <w:rPr>
          <w:rFonts w:ascii="Arial" w:hAnsi="Arial" w:cs="Arial"/>
        </w:rPr>
        <w:t xml:space="preserve">for </w:t>
      </w:r>
      <w:r w:rsidR="009C45BC" w:rsidRPr="003D412B">
        <w:rPr>
          <w:rFonts w:ascii="Arial" w:hAnsi="Arial" w:cs="Arial"/>
        </w:rPr>
        <w:t xml:space="preserve">all young people </w:t>
      </w:r>
      <w:r w:rsidRPr="003D412B">
        <w:rPr>
          <w:rFonts w:ascii="Arial" w:hAnsi="Arial" w:cs="Arial"/>
        </w:rPr>
        <w:t xml:space="preserve">in Southampton who are </w:t>
      </w:r>
      <w:r w:rsidR="009C45BC" w:rsidRPr="003D412B">
        <w:rPr>
          <w:rFonts w:ascii="Arial" w:hAnsi="Arial" w:cs="Arial"/>
        </w:rPr>
        <w:t xml:space="preserve">aged </w:t>
      </w:r>
      <w:r w:rsidRPr="003D412B">
        <w:rPr>
          <w:rFonts w:ascii="Arial" w:hAnsi="Arial" w:cs="Arial"/>
        </w:rPr>
        <w:t xml:space="preserve">from </w:t>
      </w:r>
      <w:r w:rsidR="009C45BC" w:rsidRPr="003D412B">
        <w:rPr>
          <w:rFonts w:ascii="Arial" w:hAnsi="Arial" w:cs="Arial"/>
        </w:rPr>
        <w:t>11</w:t>
      </w:r>
      <w:r w:rsidRPr="003D412B">
        <w:rPr>
          <w:rFonts w:ascii="Arial" w:hAnsi="Arial" w:cs="Arial"/>
        </w:rPr>
        <w:t xml:space="preserve"> </w:t>
      </w:r>
      <w:r w:rsidR="009C45BC" w:rsidRPr="003D412B">
        <w:rPr>
          <w:rFonts w:ascii="Arial" w:hAnsi="Arial" w:cs="Arial"/>
        </w:rPr>
        <w:t>-</w:t>
      </w:r>
      <w:r w:rsidRPr="003D412B">
        <w:rPr>
          <w:rFonts w:ascii="Arial" w:hAnsi="Arial" w:cs="Arial"/>
        </w:rPr>
        <w:t xml:space="preserve"> 17</w:t>
      </w:r>
      <w:r w:rsidR="00985943" w:rsidRPr="003D412B">
        <w:rPr>
          <w:rFonts w:ascii="Arial" w:hAnsi="Arial" w:cs="Arial"/>
        </w:rPr>
        <w:t xml:space="preserve">. </w:t>
      </w:r>
      <w:r w:rsidRPr="003D412B">
        <w:rPr>
          <w:rFonts w:ascii="Arial" w:hAnsi="Arial" w:cs="Arial"/>
        </w:rPr>
        <w:t xml:space="preserve">Think Ninja </w:t>
      </w:r>
      <w:r w:rsidR="00985943" w:rsidRPr="003D412B">
        <w:rPr>
          <w:rFonts w:ascii="Arial" w:hAnsi="Arial" w:cs="Arial"/>
        </w:rPr>
        <w:t xml:space="preserve">is </w:t>
      </w:r>
      <w:r w:rsidR="00FF3FCB" w:rsidRPr="003D412B">
        <w:rPr>
          <w:rFonts w:ascii="Arial" w:hAnsi="Arial" w:cs="Arial"/>
        </w:rPr>
        <w:t xml:space="preserve">free and available to </w:t>
      </w:r>
      <w:r w:rsidR="009C45BC" w:rsidRPr="003D412B">
        <w:rPr>
          <w:rFonts w:ascii="Arial" w:hAnsi="Arial" w:cs="Arial"/>
        </w:rPr>
        <w:t xml:space="preserve">provide </w:t>
      </w:r>
      <w:r w:rsidRPr="003D412B">
        <w:rPr>
          <w:rFonts w:ascii="Arial" w:hAnsi="Arial" w:cs="Arial"/>
        </w:rPr>
        <w:t xml:space="preserve">mental health and emotional wellbeing </w:t>
      </w:r>
      <w:r w:rsidR="00D24F34" w:rsidRPr="003D412B">
        <w:rPr>
          <w:rFonts w:ascii="Arial" w:hAnsi="Arial" w:cs="Arial"/>
        </w:rPr>
        <w:t>support in this time of uncertainty. </w:t>
      </w:r>
    </w:p>
    <w:p w:rsidR="00D24F34" w:rsidRPr="003D412B" w:rsidRDefault="00D24F34" w:rsidP="00D24F34">
      <w:pPr>
        <w:rPr>
          <w:rFonts w:ascii="Arial" w:hAnsi="Arial" w:cs="Arial"/>
        </w:rPr>
      </w:pPr>
    </w:p>
    <w:p w:rsidR="00D24F34" w:rsidRPr="003D412B" w:rsidRDefault="00D24F34" w:rsidP="00D24F34">
      <w:pPr>
        <w:rPr>
          <w:rFonts w:ascii="Arial" w:hAnsi="Arial" w:cs="Arial"/>
        </w:rPr>
      </w:pPr>
      <w:r w:rsidRPr="003D412B">
        <w:rPr>
          <w:rFonts w:ascii="Arial" w:hAnsi="Arial" w:cs="Arial"/>
        </w:rPr>
        <w:t>Think</w:t>
      </w:r>
      <w:r w:rsidR="00114882" w:rsidRPr="003D412B">
        <w:rPr>
          <w:rFonts w:ascii="Arial" w:hAnsi="Arial" w:cs="Arial"/>
        </w:rPr>
        <w:t xml:space="preserve"> </w:t>
      </w:r>
      <w:r w:rsidRPr="003D412B">
        <w:rPr>
          <w:rFonts w:ascii="Arial" w:hAnsi="Arial" w:cs="Arial"/>
        </w:rPr>
        <w:t xml:space="preserve">Ninja can help </w:t>
      </w:r>
      <w:r w:rsidR="009C45BC" w:rsidRPr="003D412B">
        <w:rPr>
          <w:rFonts w:ascii="Arial" w:hAnsi="Arial" w:cs="Arial"/>
        </w:rPr>
        <w:t xml:space="preserve">young people </w:t>
      </w:r>
      <w:r w:rsidRPr="003D412B">
        <w:rPr>
          <w:rFonts w:ascii="Arial" w:hAnsi="Arial" w:cs="Arial"/>
        </w:rPr>
        <w:t>in the following ways:</w:t>
      </w:r>
    </w:p>
    <w:p w:rsidR="00FF3FCB" w:rsidRPr="003D412B" w:rsidRDefault="00FF3FCB" w:rsidP="00D24F34">
      <w:pPr>
        <w:rPr>
          <w:rFonts w:ascii="Arial" w:hAnsi="Arial" w:cs="Arial"/>
        </w:rPr>
      </w:pPr>
    </w:p>
    <w:p w:rsidR="00FF3FCB" w:rsidRPr="003D412B" w:rsidRDefault="00D24F34" w:rsidP="00FF3FC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D412B">
        <w:rPr>
          <w:rFonts w:ascii="Arial" w:hAnsi="Arial" w:cs="Arial"/>
        </w:rPr>
        <w:t>Keepi</w:t>
      </w:r>
      <w:r w:rsidR="0052555F" w:rsidRPr="003D412B">
        <w:rPr>
          <w:rFonts w:ascii="Arial" w:hAnsi="Arial" w:cs="Arial"/>
        </w:rPr>
        <w:t xml:space="preserve">ng calm when stress levels rise, </w:t>
      </w:r>
      <w:r w:rsidRPr="003D412B">
        <w:rPr>
          <w:rFonts w:ascii="Arial" w:hAnsi="Arial" w:cs="Arial"/>
        </w:rPr>
        <w:t>by accessing the Skill Zone for breathi</w:t>
      </w:r>
      <w:r w:rsidR="00FF3FCB" w:rsidRPr="003D412B">
        <w:rPr>
          <w:rFonts w:ascii="Arial" w:hAnsi="Arial" w:cs="Arial"/>
        </w:rPr>
        <w:t>ng and distraction exercises</w:t>
      </w:r>
    </w:p>
    <w:p w:rsidR="00FF3FCB" w:rsidRPr="003D412B" w:rsidRDefault="00D24F34" w:rsidP="00FF3FC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D412B">
        <w:rPr>
          <w:rFonts w:ascii="Arial" w:hAnsi="Arial" w:cs="Arial"/>
        </w:rPr>
        <w:t>Helping to address unhelpful thoughts related to Coronavirus in the CBT skills secti</w:t>
      </w:r>
      <w:r w:rsidR="0052555F" w:rsidRPr="003D412B">
        <w:rPr>
          <w:rFonts w:ascii="Arial" w:hAnsi="Arial" w:cs="Arial"/>
        </w:rPr>
        <w:t xml:space="preserve">on and My Challenges </w:t>
      </w:r>
      <w:r w:rsidR="00FF3FCB" w:rsidRPr="003D412B">
        <w:rPr>
          <w:rFonts w:ascii="Arial" w:hAnsi="Arial" w:cs="Arial"/>
        </w:rPr>
        <w:t>section</w:t>
      </w:r>
    </w:p>
    <w:p w:rsidR="00FF3FCB" w:rsidRPr="003D412B" w:rsidRDefault="00D24F34" w:rsidP="00FF3FC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D412B">
        <w:rPr>
          <w:rFonts w:ascii="Arial" w:hAnsi="Arial" w:cs="Arial"/>
        </w:rPr>
        <w:t xml:space="preserve">Boosting their mood with various </w:t>
      </w:r>
      <w:proofErr w:type="spellStart"/>
      <w:r w:rsidRPr="003D412B">
        <w:rPr>
          <w:rFonts w:ascii="Arial" w:hAnsi="Arial" w:cs="Arial"/>
        </w:rPr>
        <w:t>PowerUps</w:t>
      </w:r>
      <w:proofErr w:type="spellEnd"/>
      <w:r w:rsidRPr="003D412B">
        <w:rPr>
          <w:rFonts w:ascii="Arial" w:hAnsi="Arial" w:cs="Arial"/>
        </w:rPr>
        <w:t>     </w:t>
      </w:r>
    </w:p>
    <w:p w:rsidR="00D24F34" w:rsidRPr="003D412B" w:rsidRDefault="00D24F34" w:rsidP="00FF3FC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3D412B">
        <w:rPr>
          <w:rFonts w:ascii="Arial" w:hAnsi="Arial" w:cs="Arial"/>
        </w:rPr>
        <w:t xml:space="preserve">Connecting via text chat with a 'live' </w:t>
      </w:r>
      <w:proofErr w:type="spellStart"/>
      <w:r w:rsidRPr="003D412B">
        <w:rPr>
          <w:rFonts w:ascii="Arial" w:hAnsi="Arial" w:cs="Arial"/>
        </w:rPr>
        <w:t>Healios</w:t>
      </w:r>
      <w:proofErr w:type="spellEnd"/>
      <w:r w:rsidRPr="003D412B">
        <w:rPr>
          <w:rFonts w:ascii="Arial" w:hAnsi="Arial" w:cs="Arial"/>
        </w:rPr>
        <w:t xml:space="preserve"> mental health professional, if required, all within the </w:t>
      </w:r>
      <w:r w:rsidR="0052555F" w:rsidRPr="003D412B">
        <w:rPr>
          <w:rFonts w:ascii="Arial" w:hAnsi="Arial" w:cs="Arial"/>
        </w:rPr>
        <w:t>A</w:t>
      </w:r>
      <w:r w:rsidRPr="003D412B">
        <w:rPr>
          <w:rFonts w:ascii="Arial" w:hAnsi="Arial" w:cs="Arial"/>
        </w:rPr>
        <w:t>pp</w:t>
      </w:r>
    </w:p>
    <w:p w:rsidR="00FF3FCB" w:rsidRPr="003D412B" w:rsidRDefault="00FF3FCB" w:rsidP="00D24F34">
      <w:pPr>
        <w:rPr>
          <w:rFonts w:ascii="Arial" w:hAnsi="Arial" w:cs="Arial"/>
        </w:rPr>
      </w:pPr>
    </w:p>
    <w:p w:rsidR="00FF3FCB" w:rsidRPr="003D412B" w:rsidRDefault="00F94A46" w:rsidP="00D24F34">
      <w:pPr>
        <w:rPr>
          <w:rFonts w:ascii="Arial" w:hAnsi="Arial" w:cs="Arial"/>
          <w:b/>
        </w:rPr>
      </w:pPr>
      <w:r w:rsidRPr="003D412B">
        <w:rPr>
          <w:rFonts w:ascii="Arial" w:hAnsi="Arial" w:cs="Arial"/>
          <w:b/>
        </w:rPr>
        <w:t xml:space="preserve">It is important to highlight that Think Ninja offers support only and should not be used as a replacement intervention for </w:t>
      </w:r>
      <w:r w:rsidR="0052555F" w:rsidRPr="003D412B">
        <w:rPr>
          <w:rFonts w:ascii="Arial" w:hAnsi="Arial" w:cs="Arial"/>
          <w:b/>
        </w:rPr>
        <w:t>m</w:t>
      </w:r>
      <w:r w:rsidRPr="003D412B">
        <w:rPr>
          <w:rFonts w:ascii="Arial" w:hAnsi="Arial" w:cs="Arial"/>
          <w:b/>
        </w:rPr>
        <w:t xml:space="preserve">ental </w:t>
      </w:r>
      <w:r w:rsidR="0052555F" w:rsidRPr="003D412B">
        <w:rPr>
          <w:rFonts w:ascii="Arial" w:hAnsi="Arial" w:cs="Arial"/>
          <w:b/>
        </w:rPr>
        <w:t xml:space="preserve">health input from NHS </w:t>
      </w:r>
      <w:r w:rsidRPr="003D412B">
        <w:rPr>
          <w:rFonts w:ascii="Arial" w:hAnsi="Arial" w:cs="Arial"/>
          <w:b/>
        </w:rPr>
        <w:t xml:space="preserve">CAMHS </w:t>
      </w:r>
      <w:r w:rsidR="0052555F" w:rsidRPr="003D412B">
        <w:rPr>
          <w:rFonts w:ascii="Arial" w:hAnsi="Arial" w:cs="Arial"/>
          <w:b/>
        </w:rPr>
        <w:t>(</w:t>
      </w:r>
      <w:r w:rsidR="0052555F" w:rsidRPr="003D412B">
        <w:rPr>
          <w:rFonts w:ascii="Arial" w:hAnsi="Arial" w:cs="Arial"/>
          <w:b/>
          <w:shd w:val="clear" w:color="auto" w:fill="FFFFFF"/>
        </w:rPr>
        <w:t>Child and Adolescent Mental Health Services</w:t>
      </w:r>
      <w:r w:rsidR="0052555F" w:rsidRPr="003D412B">
        <w:rPr>
          <w:rFonts w:ascii="Arial" w:hAnsi="Arial" w:cs="Arial"/>
          <w:b/>
        </w:rPr>
        <w:t xml:space="preserve">) </w:t>
      </w:r>
      <w:r w:rsidRPr="003D412B">
        <w:rPr>
          <w:rFonts w:ascii="Arial" w:hAnsi="Arial" w:cs="Arial"/>
          <w:b/>
        </w:rPr>
        <w:t xml:space="preserve">or </w:t>
      </w:r>
      <w:r w:rsidR="0052555F" w:rsidRPr="003D412B">
        <w:rPr>
          <w:rFonts w:ascii="Arial" w:hAnsi="Arial" w:cs="Arial"/>
          <w:b/>
        </w:rPr>
        <w:t>c</w:t>
      </w:r>
      <w:r w:rsidRPr="003D412B">
        <w:rPr>
          <w:rFonts w:ascii="Arial" w:hAnsi="Arial" w:cs="Arial"/>
          <w:b/>
        </w:rPr>
        <w:t>ounselling services.</w:t>
      </w:r>
    </w:p>
    <w:p w:rsidR="00D24F34" w:rsidRPr="003D412B" w:rsidRDefault="00D24F34" w:rsidP="00D24F34">
      <w:pPr>
        <w:rPr>
          <w:rFonts w:ascii="Arial" w:hAnsi="Arial" w:cs="Arial"/>
          <w:b/>
        </w:rPr>
      </w:pPr>
    </w:p>
    <w:p w:rsidR="00FF3FCB" w:rsidRPr="003D412B" w:rsidRDefault="00FF3FCB" w:rsidP="00D24F34">
      <w:pPr>
        <w:rPr>
          <w:rFonts w:ascii="Arial" w:hAnsi="Arial" w:cs="Arial"/>
        </w:rPr>
      </w:pPr>
      <w:r w:rsidRPr="003D412B">
        <w:rPr>
          <w:rFonts w:ascii="Arial" w:hAnsi="Arial" w:cs="Arial"/>
        </w:rPr>
        <w:t xml:space="preserve">The </w:t>
      </w:r>
      <w:r w:rsidR="00DF0AE4" w:rsidRPr="003D412B">
        <w:rPr>
          <w:rFonts w:ascii="Arial" w:hAnsi="Arial" w:cs="Arial"/>
        </w:rPr>
        <w:t>A</w:t>
      </w:r>
      <w:r w:rsidRPr="003D412B">
        <w:rPr>
          <w:rFonts w:ascii="Arial" w:hAnsi="Arial" w:cs="Arial"/>
        </w:rPr>
        <w:t>pp can be downloaded</w:t>
      </w:r>
      <w:r w:rsidR="00F94A46" w:rsidRPr="003D412B">
        <w:rPr>
          <w:rFonts w:ascii="Arial" w:hAnsi="Arial" w:cs="Arial"/>
        </w:rPr>
        <w:t xml:space="preserve"> for free </w:t>
      </w:r>
      <w:r w:rsidRPr="003D412B">
        <w:rPr>
          <w:rFonts w:ascii="Arial" w:hAnsi="Arial" w:cs="Arial"/>
        </w:rPr>
        <w:t xml:space="preserve">on all </w:t>
      </w:r>
      <w:r w:rsidR="00F94A46" w:rsidRPr="003D412B">
        <w:rPr>
          <w:rFonts w:ascii="Arial" w:hAnsi="Arial" w:cs="Arial"/>
        </w:rPr>
        <w:t>Android</w:t>
      </w:r>
      <w:r w:rsidRPr="003D412B">
        <w:rPr>
          <w:rFonts w:ascii="Arial" w:hAnsi="Arial" w:cs="Arial"/>
        </w:rPr>
        <w:t xml:space="preserve"> and Appl</w:t>
      </w:r>
      <w:r w:rsidR="00DF0AE4" w:rsidRPr="003D412B">
        <w:rPr>
          <w:rFonts w:ascii="Arial" w:hAnsi="Arial" w:cs="Arial"/>
        </w:rPr>
        <w:t xml:space="preserve">e IOS smartphones and tablets through the App stores. </w:t>
      </w:r>
      <w:r w:rsidR="00F94A46" w:rsidRPr="003D412B">
        <w:rPr>
          <w:rFonts w:ascii="Arial" w:hAnsi="Arial" w:cs="Arial"/>
        </w:rPr>
        <w:t>Unfortunately</w:t>
      </w:r>
      <w:r w:rsidRPr="003D412B">
        <w:rPr>
          <w:rFonts w:ascii="Arial" w:hAnsi="Arial" w:cs="Arial"/>
        </w:rPr>
        <w:t xml:space="preserve"> Think Ninja is not available on laptops or PC’s as yet.  Once downloaded you will be</w:t>
      </w:r>
      <w:r w:rsidR="00DF0AE4" w:rsidRPr="003D412B">
        <w:rPr>
          <w:rFonts w:ascii="Arial" w:hAnsi="Arial" w:cs="Arial"/>
        </w:rPr>
        <w:t xml:space="preserve"> asked to enter your postcode, and </w:t>
      </w:r>
      <w:r w:rsidRPr="003D412B">
        <w:rPr>
          <w:rFonts w:ascii="Arial" w:hAnsi="Arial" w:cs="Arial"/>
        </w:rPr>
        <w:t xml:space="preserve">Think Ninja has </w:t>
      </w:r>
      <w:r w:rsidR="00F94A46" w:rsidRPr="003D412B">
        <w:rPr>
          <w:rFonts w:ascii="Arial" w:hAnsi="Arial" w:cs="Arial"/>
        </w:rPr>
        <w:t>already been</w:t>
      </w:r>
      <w:r w:rsidRPr="003D412B">
        <w:rPr>
          <w:rFonts w:ascii="Arial" w:hAnsi="Arial" w:cs="Arial"/>
        </w:rPr>
        <w:t xml:space="preserve"> populated with all </w:t>
      </w:r>
      <w:r w:rsidR="00A21897" w:rsidRPr="003D412B">
        <w:rPr>
          <w:rFonts w:ascii="Arial" w:hAnsi="Arial" w:cs="Arial"/>
        </w:rPr>
        <w:t xml:space="preserve">Southampton </w:t>
      </w:r>
      <w:r w:rsidR="00F94A46" w:rsidRPr="003D412B">
        <w:rPr>
          <w:rFonts w:ascii="Arial" w:hAnsi="Arial" w:cs="Arial"/>
        </w:rPr>
        <w:t>postcodes.</w:t>
      </w:r>
    </w:p>
    <w:p w:rsidR="00FF3FCB" w:rsidRPr="003D412B" w:rsidRDefault="00FF3FCB" w:rsidP="00D24F34">
      <w:pPr>
        <w:rPr>
          <w:rFonts w:ascii="Arial" w:hAnsi="Arial" w:cs="Arial"/>
        </w:rPr>
      </w:pPr>
    </w:p>
    <w:p w:rsidR="00D24F34" w:rsidRPr="003D412B" w:rsidRDefault="00D24F34" w:rsidP="00D24F34">
      <w:pPr>
        <w:rPr>
          <w:rFonts w:ascii="Arial" w:hAnsi="Arial" w:cs="Arial"/>
        </w:rPr>
      </w:pPr>
      <w:r w:rsidRPr="003D412B">
        <w:rPr>
          <w:rFonts w:ascii="Arial" w:hAnsi="Arial" w:cs="Arial"/>
        </w:rPr>
        <w:t>For guidance and helpful materials</w:t>
      </w:r>
      <w:r w:rsidR="004158CD" w:rsidRPr="003D412B">
        <w:rPr>
          <w:rFonts w:ascii="Arial" w:hAnsi="Arial" w:cs="Arial"/>
        </w:rPr>
        <w:t xml:space="preserve"> on </w:t>
      </w:r>
      <w:r w:rsidRPr="003D412B">
        <w:rPr>
          <w:rFonts w:ascii="Arial" w:hAnsi="Arial" w:cs="Arial"/>
        </w:rPr>
        <w:t xml:space="preserve">communicating with </w:t>
      </w:r>
      <w:r w:rsidR="00DF0AE4" w:rsidRPr="003D412B">
        <w:rPr>
          <w:rFonts w:ascii="Arial" w:hAnsi="Arial" w:cs="Arial"/>
        </w:rPr>
        <w:t>young people</w:t>
      </w:r>
      <w:r w:rsidR="003D412B" w:rsidRPr="003D412B">
        <w:rPr>
          <w:rFonts w:ascii="Arial" w:hAnsi="Arial" w:cs="Arial"/>
        </w:rPr>
        <w:t>, for parents, health professionals and educators,</w:t>
      </w:r>
      <w:r w:rsidR="003D412B">
        <w:rPr>
          <w:rFonts w:ascii="Arial" w:hAnsi="Arial" w:cs="Arial"/>
        </w:rPr>
        <w:t xml:space="preserve"> and more information about how the Think Ninja app can support, </w:t>
      </w:r>
      <w:r w:rsidR="004158CD" w:rsidRPr="003D412B">
        <w:rPr>
          <w:rFonts w:ascii="Arial" w:hAnsi="Arial" w:cs="Arial"/>
        </w:rPr>
        <w:t xml:space="preserve">visit </w:t>
      </w:r>
      <w:hyperlink r:id="rId7" w:history="1">
        <w:r w:rsidR="004158CD" w:rsidRPr="003D412B">
          <w:rPr>
            <w:rStyle w:val="Hyperlink"/>
            <w:rFonts w:ascii="Arial" w:hAnsi="Arial" w:cs="Arial"/>
          </w:rPr>
          <w:t>https://www.healios.org.uk/think-ninja-assets</w:t>
        </w:r>
      </w:hyperlink>
      <w:r w:rsidR="004158CD" w:rsidRPr="003D412B">
        <w:rPr>
          <w:rFonts w:ascii="Arial" w:hAnsi="Arial" w:cs="Arial"/>
        </w:rPr>
        <w:t>.</w:t>
      </w:r>
    </w:p>
    <w:p w:rsidR="00D266F5" w:rsidRPr="00FF3FCB" w:rsidRDefault="00F645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F1E7165" wp14:editId="5DF10D5A">
            <wp:simplePos x="0" y="0"/>
            <wp:positionH relativeFrom="column">
              <wp:posOffset>1884458</wp:posOffset>
            </wp:positionH>
            <wp:positionV relativeFrom="paragraph">
              <wp:posOffset>622963</wp:posOffset>
            </wp:positionV>
            <wp:extent cx="2235187" cy="1963972"/>
            <wp:effectExtent l="19050" t="19050" r="1333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89" cy="19655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6F5" w:rsidRPr="00FF3F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0C" w:rsidRDefault="004B6C0C" w:rsidP="004B6C0C">
      <w:r>
        <w:separator/>
      </w:r>
    </w:p>
  </w:endnote>
  <w:endnote w:type="continuationSeparator" w:id="0">
    <w:p w:rsidR="004B6C0C" w:rsidRDefault="004B6C0C" w:rsidP="004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0C" w:rsidRDefault="004B6C0C" w:rsidP="004B6C0C">
      <w:r>
        <w:separator/>
      </w:r>
    </w:p>
  </w:footnote>
  <w:footnote w:type="continuationSeparator" w:id="0">
    <w:p w:rsidR="004B6C0C" w:rsidRDefault="004B6C0C" w:rsidP="004B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0C" w:rsidRDefault="004B6C0C" w:rsidP="007B61E8">
    <w:pPr>
      <w:pStyle w:val="Header"/>
      <w:tabs>
        <w:tab w:val="clear" w:pos="9026"/>
        <w:tab w:val="right" w:pos="9214"/>
      </w:tabs>
      <w:ind w:right="-33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4209415</wp:posOffset>
          </wp:positionH>
          <wp:positionV relativeFrom="paragraph">
            <wp:posOffset>-227965</wp:posOffset>
          </wp:positionV>
          <wp:extent cx="2430780" cy="810895"/>
          <wp:effectExtent l="0" t="0" r="762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ampton City CC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7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028E"/>
    <w:multiLevelType w:val="hybridMultilevel"/>
    <w:tmpl w:val="4BDA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34"/>
    <w:rsid w:val="00114882"/>
    <w:rsid w:val="0020742D"/>
    <w:rsid w:val="003D412B"/>
    <w:rsid w:val="004158CD"/>
    <w:rsid w:val="004B6C0C"/>
    <w:rsid w:val="0052555F"/>
    <w:rsid w:val="007B61E8"/>
    <w:rsid w:val="00985943"/>
    <w:rsid w:val="009C45BC"/>
    <w:rsid w:val="00A21897"/>
    <w:rsid w:val="00C82E4D"/>
    <w:rsid w:val="00D20040"/>
    <w:rsid w:val="00D24F34"/>
    <w:rsid w:val="00D266F5"/>
    <w:rsid w:val="00DF0AE4"/>
    <w:rsid w:val="00ED5876"/>
    <w:rsid w:val="00EE49D7"/>
    <w:rsid w:val="00EF3E0E"/>
    <w:rsid w:val="00F6456B"/>
    <w:rsid w:val="00F94A46"/>
    <w:rsid w:val="00FB1E24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985B1DB-7E96-47A2-A9F1-A7FE77F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A4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A4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46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6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0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6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0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ealios.org.uk/think-ninja-ass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98085420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 Catherine</dc:creator>
  <cp:lastModifiedBy>Sarah Webb</cp:lastModifiedBy>
  <cp:revision>2</cp:revision>
  <dcterms:created xsi:type="dcterms:W3CDTF">2020-11-16T09:41:00Z</dcterms:created>
  <dcterms:modified xsi:type="dcterms:W3CDTF">2020-11-16T09:41:00Z</dcterms:modified>
</cp:coreProperties>
</file>